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FC" w:rsidRDefault="00394C11" w:rsidP="000D38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94C11" w:rsidRDefault="00394C11" w:rsidP="000D38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ВЕРХОВИНСКОГО СЕЛЬСКОГО ПОСЕЛЕНИЯ</w:t>
      </w:r>
    </w:p>
    <w:p w:rsidR="00394C11" w:rsidRDefault="00394C11" w:rsidP="000D38FC">
      <w:pPr>
        <w:jc w:val="center"/>
        <w:rPr>
          <w:b/>
          <w:bCs/>
          <w:sz w:val="32"/>
          <w:szCs w:val="28"/>
        </w:rPr>
      </w:pPr>
      <w:r>
        <w:rPr>
          <w:b/>
          <w:bCs/>
          <w:sz w:val="28"/>
          <w:szCs w:val="28"/>
        </w:rPr>
        <w:t>ЮРЬЯНСКОГО РАЙОНА КИРОВСКОЙ ОБЛАСТИ</w:t>
      </w:r>
    </w:p>
    <w:p w:rsidR="000D38FC" w:rsidRDefault="000D38FC" w:rsidP="000D38FC">
      <w:pPr>
        <w:jc w:val="center"/>
        <w:rPr>
          <w:b/>
          <w:bCs/>
          <w:sz w:val="36"/>
          <w:szCs w:val="28"/>
        </w:rPr>
      </w:pPr>
    </w:p>
    <w:p w:rsidR="000D38FC" w:rsidRPr="00394C11" w:rsidRDefault="000D38FC" w:rsidP="00394C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0D38FC" w:rsidRDefault="00FF34A5" w:rsidP="000D38FC">
      <w:pPr>
        <w:rPr>
          <w:sz w:val="28"/>
          <w:szCs w:val="28"/>
        </w:rPr>
      </w:pPr>
      <w:r>
        <w:rPr>
          <w:sz w:val="28"/>
          <w:szCs w:val="28"/>
        </w:rPr>
        <w:t>16.07.2024</w:t>
      </w:r>
      <w:r w:rsidR="00C80CEA">
        <w:rPr>
          <w:sz w:val="28"/>
          <w:szCs w:val="28"/>
        </w:rPr>
        <w:t xml:space="preserve">    </w:t>
      </w:r>
      <w:r w:rsidR="000D38FC">
        <w:rPr>
          <w:sz w:val="28"/>
          <w:szCs w:val="28"/>
        </w:rPr>
        <w:t xml:space="preserve">                                                                        </w:t>
      </w:r>
      <w:r w:rsidR="00C80CEA">
        <w:rPr>
          <w:sz w:val="28"/>
          <w:szCs w:val="28"/>
        </w:rPr>
        <w:t xml:space="preserve">     </w:t>
      </w:r>
      <w:r w:rsidR="00161C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161C4F">
        <w:rPr>
          <w:sz w:val="28"/>
          <w:szCs w:val="28"/>
        </w:rPr>
        <w:t xml:space="preserve"> </w:t>
      </w:r>
      <w:r>
        <w:rPr>
          <w:sz w:val="28"/>
          <w:szCs w:val="28"/>
        </w:rPr>
        <w:t>№34</w:t>
      </w:r>
    </w:p>
    <w:p w:rsidR="000D38FC" w:rsidRDefault="00394C11" w:rsidP="000D38FC">
      <w:pPr>
        <w:spacing w:after="480"/>
        <w:ind w:firstLine="5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с.Верховино</w:t>
      </w:r>
      <w:proofErr w:type="spellEnd"/>
    </w:p>
    <w:p w:rsidR="000D38FC" w:rsidRDefault="00161C4F" w:rsidP="000D38FC">
      <w:pPr>
        <w:ind w:firstLine="851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Об утверждении реестра (карты) коррупционных рисков, возникающих при осуществлении закупок товаров, работ, услуг для обеспечения муниципальных нужд, и плана (реестра) мер, направленных на минимизацию коррупционных рисков, возникающих при осуществлении закупок товаров</w:t>
      </w:r>
      <w:r w:rsidR="00394C11">
        <w:rPr>
          <w:b/>
          <w:bCs/>
          <w:sz w:val="28"/>
          <w:szCs w:val="32"/>
        </w:rPr>
        <w:t xml:space="preserve">, работ, услуг для обеспечения </w:t>
      </w:r>
      <w:r>
        <w:rPr>
          <w:b/>
          <w:bCs/>
          <w:sz w:val="28"/>
          <w:szCs w:val="32"/>
        </w:rPr>
        <w:t>муниципальных нужд</w:t>
      </w:r>
    </w:p>
    <w:p w:rsidR="00161C4F" w:rsidRDefault="00161C4F" w:rsidP="000D38FC">
      <w:pPr>
        <w:ind w:firstLine="851"/>
        <w:jc w:val="center"/>
        <w:rPr>
          <w:b/>
          <w:bCs/>
          <w:sz w:val="48"/>
          <w:szCs w:val="48"/>
        </w:rPr>
      </w:pPr>
    </w:p>
    <w:p w:rsidR="000D38FC" w:rsidRDefault="00161C4F" w:rsidP="009B68A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48"/>
        </w:rPr>
        <w:tab/>
        <w:t xml:space="preserve">В целях совершенствования мер по противодействию коррупции в сфере закупок товаров, работ, услуг для обеспечения муниципальных нужд </w:t>
      </w:r>
      <w:r w:rsidR="00394C11">
        <w:rPr>
          <w:bCs/>
          <w:sz w:val="28"/>
          <w:szCs w:val="48"/>
        </w:rPr>
        <w:t>Верховинского сельского поселения</w:t>
      </w:r>
      <w:r>
        <w:rPr>
          <w:bCs/>
          <w:sz w:val="28"/>
          <w:szCs w:val="48"/>
        </w:rPr>
        <w:t xml:space="preserve">, принимаемых в администрации </w:t>
      </w:r>
      <w:r w:rsidR="00394C11">
        <w:rPr>
          <w:bCs/>
          <w:sz w:val="28"/>
          <w:szCs w:val="48"/>
        </w:rPr>
        <w:t>Верховинского сельского поселения</w:t>
      </w:r>
      <w:r>
        <w:rPr>
          <w:bCs/>
          <w:sz w:val="28"/>
          <w:szCs w:val="48"/>
        </w:rPr>
        <w:t xml:space="preserve">, и в соответствии </w:t>
      </w:r>
      <w:r w:rsidRPr="00161C4F">
        <w:rPr>
          <w:bCs/>
          <w:sz w:val="28"/>
          <w:szCs w:val="28"/>
        </w:rPr>
        <w:t xml:space="preserve">с </w:t>
      </w:r>
      <w:r w:rsidRPr="00161C4F">
        <w:rPr>
          <w:rFonts w:eastAsia="Calibri"/>
          <w:sz w:val="28"/>
          <w:szCs w:val="28"/>
          <w:lang w:eastAsia="en-US"/>
        </w:rPr>
        <w:t xml:space="preserve">Методическими </w:t>
      </w:r>
      <w:hyperlink r:id="rId5">
        <w:r w:rsidRPr="00161C4F">
          <w:rPr>
            <w:rFonts w:eastAsia="Calibri"/>
            <w:sz w:val="28"/>
            <w:szCs w:val="28"/>
            <w:lang w:eastAsia="en-US"/>
          </w:rPr>
          <w:t>рекомендациями</w:t>
        </w:r>
      </w:hyperlink>
      <w:r w:rsidRPr="00161C4F">
        <w:rPr>
          <w:rFonts w:eastAsia="Calibri"/>
          <w:sz w:val="28"/>
          <w:szCs w:val="28"/>
          <w:lang w:eastAsia="en-US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N 18-2/10/П-9716</w:t>
      </w:r>
      <w:r>
        <w:rPr>
          <w:rFonts w:eastAsia="Calibri"/>
          <w:sz w:val="28"/>
          <w:szCs w:val="28"/>
          <w:lang w:eastAsia="en-US"/>
        </w:rPr>
        <w:t>:</w:t>
      </w:r>
    </w:p>
    <w:p w:rsidR="00161C4F" w:rsidRPr="00161C4F" w:rsidRDefault="00161C4F" w:rsidP="00161C4F">
      <w:pPr>
        <w:widowControl w:val="0"/>
        <w:suppressAutoHyphens w:val="0"/>
        <w:autoSpaceDE w:val="0"/>
        <w:autoSpaceDN w:val="0"/>
        <w:spacing w:line="360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161C4F">
        <w:rPr>
          <w:sz w:val="28"/>
          <w:szCs w:val="28"/>
          <w:lang w:eastAsia="ru-RU"/>
        </w:rPr>
        <w:t xml:space="preserve">1. Утвердить </w:t>
      </w:r>
      <w:hyperlink w:anchor="P41">
        <w:r w:rsidRPr="00161C4F">
          <w:rPr>
            <w:sz w:val="28"/>
            <w:szCs w:val="28"/>
            <w:lang w:eastAsia="ru-RU"/>
          </w:rPr>
          <w:t>реестр</w:t>
        </w:r>
      </w:hyperlink>
      <w:r w:rsidRPr="00161C4F">
        <w:rPr>
          <w:sz w:val="28"/>
          <w:szCs w:val="28"/>
          <w:lang w:eastAsia="ru-RU"/>
        </w:rPr>
        <w:t xml:space="preserve"> (карту) коррупционных рисков, возникающих при осуществлении закупок товаров, работ, услуг для обеспечения </w:t>
      </w:r>
      <w:r>
        <w:rPr>
          <w:sz w:val="28"/>
          <w:szCs w:val="28"/>
          <w:lang w:eastAsia="ru-RU"/>
        </w:rPr>
        <w:t>муниципальных нужд, согласно приложению №</w:t>
      </w:r>
      <w:r w:rsidRPr="00161C4F">
        <w:rPr>
          <w:sz w:val="28"/>
          <w:szCs w:val="28"/>
          <w:lang w:eastAsia="ru-RU"/>
        </w:rPr>
        <w:t xml:space="preserve"> 1.</w:t>
      </w:r>
    </w:p>
    <w:p w:rsidR="00161C4F" w:rsidRPr="00161C4F" w:rsidRDefault="00161C4F" w:rsidP="00394C11">
      <w:pPr>
        <w:widowControl w:val="0"/>
        <w:suppressAutoHyphens w:val="0"/>
        <w:autoSpaceDE w:val="0"/>
        <w:autoSpaceDN w:val="0"/>
        <w:spacing w:line="360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161C4F">
        <w:rPr>
          <w:sz w:val="28"/>
          <w:szCs w:val="28"/>
          <w:lang w:eastAsia="ru-RU"/>
        </w:rPr>
        <w:t xml:space="preserve">2. Утвердить </w:t>
      </w:r>
      <w:hyperlink w:anchor="P185">
        <w:r w:rsidRPr="00161C4F">
          <w:rPr>
            <w:sz w:val="28"/>
            <w:szCs w:val="28"/>
            <w:lang w:eastAsia="ru-RU"/>
          </w:rPr>
          <w:t>план</w:t>
        </w:r>
      </w:hyperlink>
      <w:r w:rsidRPr="00161C4F">
        <w:rPr>
          <w:sz w:val="28"/>
          <w:szCs w:val="28"/>
          <w:lang w:eastAsia="ru-RU"/>
        </w:rPr>
        <w:t xml:space="preserve"> (реестр) мер, направленных на минимизацию коррупционных рисков, возникающих при осуществлении закупок товаров, работ, услуг для обеспечения </w:t>
      </w:r>
      <w:r>
        <w:rPr>
          <w:sz w:val="28"/>
          <w:szCs w:val="28"/>
          <w:lang w:eastAsia="ru-RU"/>
        </w:rPr>
        <w:t>муниципальных нужд, согласно приложению №</w:t>
      </w:r>
      <w:r w:rsidRPr="00161C4F">
        <w:rPr>
          <w:sz w:val="28"/>
          <w:szCs w:val="28"/>
          <w:lang w:eastAsia="ru-RU"/>
        </w:rPr>
        <w:t xml:space="preserve"> 2.</w:t>
      </w:r>
    </w:p>
    <w:p w:rsidR="00C76729" w:rsidRPr="00161C4F" w:rsidRDefault="00161C4F" w:rsidP="00A161D6">
      <w:pPr>
        <w:widowControl w:val="0"/>
        <w:suppressAutoHyphens w:val="0"/>
        <w:autoSpaceDE w:val="0"/>
        <w:autoSpaceDN w:val="0"/>
        <w:spacing w:line="360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161C4F">
        <w:rPr>
          <w:sz w:val="28"/>
          <w:szCs w:val="28"/>
          <w:lang w:eastAsia="ru-RU"/>
        </w:rPr>
        <w:t>3. Настоящее распоряжение вступает в силу со дня его подписания.</w:t>
      </w:r>
    </w:p>
    <w:p w:rsidR="000D38FC" w:rsidRDefault="000D38FC" w:rsidP="000D38FC">
      <w:pPr>
        <w:ind w:firstLine="709"/>
        <w:jc w:val="both"/>
        <w:rPr>
          <w:bCs/>
          <w:sz w:val="28"/>
          <w:szCs w:val="48"/>
        </w:rPr>
      </w:pPr>
    </w:p>
    <w:p w:rsidR="006B07D2" w:rsidRDefault="000D38FC" w:rsidP="00394C11">
      <w:pPr>
        <w:jc w:val="both"/>
        <w:rPr>
          <w:bCs/>
          <w:sz w:val="28"/>
          <w:szCs w:val="48"/>
        </w:rPr>
      </w:pPr>
      <w:r>
        <w:rPr>
          <w:bCs/>
          <w:sz w:val="28"/>
          <w:szCs w:val="48"/>
        </w:rPr>
        <w:t xml:space="preserve">Глава </w:t>
      </w:r>
    </w:p>
    <w:p w:rsidR="00394C11" w:rsidRDefault="00394C11" w:rsidP="00394C11">
      <w:pPr>
        <w:jc w:val="both"/>
        <w:rPr>
          <w:bCs/>
          <w:sz w:val="28"/>
          <w:szCs w:val="48"/>
        </w:rPr>
      </w:pPr>
      <w:r>
        <w:rPr>
          <w:bCs/>
          <w:sz w:val="28"/>
          <w:szCs w:val="48"/>
        </w:rPr>
        <w:t>Верховинского сельского поселения          Ю.В. Шутова</w:t>
      </w:r>
    </w:p>
    <w:p w:rsidR="00394C11" w:rsidRDefault="00394C11" w:rsidP="00394C11">
      <w:pPr>
        <w:jc w:val="both"/>
        <w:rPr>
          <w:bCs/>
          <w:sz w:val="28"/>
          <w:szCs w:val="48"/>
        </w:rPr>
      </w:pPr>
    </w:p>
    <w:p w:rsidR="006B07D2" w:rsidRDefault="006B07D2" w:rsidP="006B07D2">
      <w:pPr>
        <w:widowControl w:val="0"/>
        <w:tabs>
          <w:tab w:val="left" w:pos="12780"/>
          <w:tab w:val="right" w:pos="14570"/>
        </w:tabs>
        <w:suppressAutoHyphens w:val="0"/>
        <w:autoSpaceDE w:val="0"/>
        <w:autoSpaceDN w:val="0"/>
        <w:outlineLvl w:val="0"/>
        <w:rPr>
          <w:lang w:eastAsia="en-US"/>
        </w:rPr>
        <w:sectPr w:rsidR="006B07D2" w:rsidSect="009B68A3">
          <w:pgSz w:w="11906" w:h="16838"/>
          <w:pgMar w:top="993" w:right="850" w:bottom="142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5"/>
        <w:gridCol w:w="3381"/>
      </w:tblGrid>
      <w:tr w:rsidR="006B07D2" w:rsidRPr="006B07D2" w:rsidTr="006B07D2">
        <w:tc>
          <w:tcPr>
            <w:tcW w:w="11307" w:type="dxa"/>
          </w:tcPr>
          <w:p w:rsidR="006B07D2" w:rsidRPr="006B07D2" w:rsidRDefault="006B07D2" w:rsidP="006B07D2">
            <w:pPr>
              <w:widowControl w:val="0"/>
              <w:tabs>
                <w:tab w:val="left" w:pos="12780"/>
                <w:tab w:val="right" w:pos="14570"/>
              </w:tabs>
              <w:suppressAutoHyphens w:val="0"/>
              <w:autoSpaceDE w:val="0"/>
              <w:autoSpaceDN w:val="0"/>
              <w:outlineLvl w:val="0"/>
              <w:rPr>
                <w:lang w:eastAsia="en-US"/>
              </w:rPr>
            </w:pPr>
          </w:p>
        </w:tc>
        <w:tc>
          <w:tcPr>
            <w:tcW w:w="3479" w:type="dxa"/>
          </w:tcPr>
          <w:p w:rsidR="006B07D2" w:rsidRPr="006B07D2" w:rsidRDefault="006B07D2" w:rsidP="006B07D2">
            <w:pPr>
              <w:widowControl w:val="0"/>
              <w:tabs>
                <w:tab w:val="left" w:pos="12780"/>
                <w:tab w:val="right" w:pos="14570"/>
              </w:tabs>
              <w:suppressAutoHyphens w:val="0"/>
              <w:autoSpaceDE w:val="0"/>
              <w:autoSpaceDN w:val="0"/>
              <w:outlineLvl w:val="0"/>
              <w:rPr>
                <w:lang w:eastAsia="en-US"/>
              </w:rPr>
            </w:pPr>
            <w:r w:rsidRPr="006B07D2">
              <w:rPr>
                <w:lang w:eastAsia="en-US"/>
              </w:rPr>
              <w:t>Приложение № 1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 w:rsidRPr="006B07D2">
              <w:rPr>
                <w:lang w:eastAsia="en-US"/>
              </w:rPr>
              <w:t>УТВЕРЖДЕН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 w:rsidRPr="006B07D2">
              <w:rPr>
                <w:lang w:eastAsia="en-US"/>
              </w:rPr>
              <w:t>распоряжением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 w:rsidRPr="006B07D2">
              <w:rPr>
                <w:lang w:eastAsia="en-US"/>
              </w:rPr>
              <w:t>администрации</w:t>
            </w:r>
          </w:p>
          <w:p w:rsidR="006B07D2" w:rsidRPr="006B07D2" w:rsidRDefault="00A161D6" w:rsidP="00A161D6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Верховинского сельского поселения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от </w:t>
            </w:r>
            <w:r w:rsidR="00FF34A5">
              <w:rPr>
                <w:lang w:eastAsia="en-US"/>
              </w:rPr>
              <w:t>16.07.2024 № 34</w:t>
            </w:r>
          </w:p>
          <w:p w:rsidR="006B07D2" w:rsidRPr="006B07D2" w:rsidRDefault="006B07D2" w:rsidP="006B07D2">
            <w:pPr>
              <w:widowControl w:val="0"/>
              <w:tabs>
                <w:tab w:val="left" w:pos="12780"/>
                <w:tab w:val="right" w:pos="14570"/>
              </w:tabs>
              <w:suppressAutoHyphens w:val="0"/>
              <w:autoSpaceDE w:val="0"/>
              <w:autoSpaceDN w:val="0"/>
              <w:outlineLvl w:val="0"/>
              <w:rPr>
                <w:lang w:eastAsia="en-US"/>
              </w:rPr>
            </w:pPr>
          </w:p>
        </w:tc>
      </w:tr>
    </w:tbl>
    <w:p w:rsidR="006B07D2" w:rsidRPr="006B07D2" w:rsidRDefault="006B07D2" w:rsidP="006B07D2">
      <w:pPr>
        <w:widowControl w:val="0"/>
        <w:tabs>
          <w:tab w:val="left" w:pos="12780"/>
          <w:tab w:val="right" w:pos="14570"/>
        </w:tabs>
        <w:suppressAutoHyphens w:val="0"/>
        <w:autoSpaceDE w:val="0"/>
        <w:autoSpaceDN w:val="0"/>
        <w:outlineLvl w:val="0"/>
        <w:rPr>
          <w:lang w:eastAsia="ru-RU"/>
        </w:rPr>
      </w:pPr>
      <w:r w:rsidRPr="006B07D2">
        <w:rPr>
          <w:lang w:eastAsia="ru-RU"/>
        </w:rPr>
        <w:tab/>
      </w: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bookmarkStart w:id="1" w:name="P41"/>
      <w:bookmarkEnd w:id="1"/>
      <w:r w:rsidRPr="006B07D2">
        <w:rPr>
          <w:b/>
          <w:lang w:eastAsia="ru-RU"/>
        </w:rPr>
        <w:t>РЕЕСТР</w:t>
      </w: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6B07D2">
        <w:rPr>
          <w:b/>
          <w:lang w:eastAsia="ru-RU"/>
        </w:rPr>
        <w:t>(КАРТА) КОРРУПЦИОННЫХ РИСКОВ, ВОЗНИКАЮЩИХ ПРИ ОСУЩЕСТВЛЕНИИ</w:t>
      </w: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6B07D2">
        <w:rPr>
          <w:b/>
          <w:lang w:eastAsia="ru-RU"/>
        </w:rPr>
        <w:t>ЗАКУПОК ТОВАРОВ, РАБОТ, УСЛУГ ДЛЯ ОБЕСПЕЧЕНИЯ</w:t>
      </w: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6B07D2">
        <w:rPr>
          <w:b/>
          <w:lang w:eastAsia="ru-RU"/>
        </w:rPr>
        <w:t>ГОСУДАРСТВЕННЫХ НУЖД</w:t>
      </w: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spacing w:after="1"/>
        <w:rPr>
          <w:lang w:eastAsia="ru-RU"/>
        </w:rPr>
      </w:pPr>
    </w:p>
    <w:tbl>
      <w:tblPr>
        <w:tblW w:w="1508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097"/>
        <w:gridCol w:w="2777"/>
        <w:gridCol w:w="2641"/>
        <w:gridCol w:w="23"/>
        <w:gridCol w:w="3520"/>
        <w:gridCol w:w="3401"/>
      </w:tblGrid>
      <w:tr w:rsidR="006B07D2" w:rsidRPr="006B07D2" w:rsidTr="006B07D2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N 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Краткое наименование коррупционного риска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Описание возможной коррупционной схемы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Меры по минимизации коррупционных рисков</w:t>
            </w:r>
          </w:p>
        </w:tc>
      </w:tr>
      <w:tr w:rsidR="006B07D2" w:rsidRPr="006B07D2" w:rsidTr="006B07D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2" w:rsidRPr="006B07D2" w:rsidRDefault="006B07D2" w:rsidP="006B07D2">
            <w:pPr>
              <w:suppressAutoHyphens w:val="0"/>
              <w:rPr>
                <w:lang w:eastAsia="en-US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2" w:rsidRPr="006B07D2" w:rsidRDefault="006B07D2" w:rsidP="006B07D2">
            <w:pPr>
              <w:suppressAutoHyphens w:val="0"/>
              <w:rPr>
                <w:lang w:eastAsia="en-US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2" w:rsidRPr="006B07D2" w:rsidRDefault="006B07D2" w:rsidP="006B07D2">
            <w:pPr>
              <w:suppressAutoHyphens w:val="0"/>
              <w:rPr>
                <w:lang w:eastAsia="en-US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2" w:rsidRPr="006B07D2" w:rsidRDefault="006B07D2" w:rsidP="006B07D2">
            <w:pPr>
              <w:suppressAutoHyphens w:val="0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реализуемые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предлагаемые</w:t>
            </w: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3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6</w:t>
            </w: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lang w:eastAsia="en-US"/>
              </w:rPr>
            </w:pPr>
            <w:r w:rsidRPr="006B07D2">
              <w:rPr>
                <w:lang w:eastAsia="en-US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proofErr w:type="spellStart"/>
            <w:r w:rsidRPr="006B07D2">
              <w:rPr>
                <w:lang w:eastAsia="en-US"/>
              </w:rPr>
              <w:t>Предпроцедурный</w:t>
            </w:r>
            <w:proofErr w:type="spellEnd"/>
            <w:r w:rsidRPr="006B07D2">
              <w:rPr>
                <w:lang w:eastAsia="en-US"/>
              </w:rPr>
              <w:t xml:space="preserve"> этап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1.1.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Планирование закупок посредством формирования, утверждения и ведения плана-</w:t>
            </w:r>
            <w:r w:rsidRPr="006B07D2">
              <w:rPr>
                <w:lang w:eastAsia="en-US"/>
              </w:rPr>
              <w:lastRenderedPageBreak/>
              <w:t>графика закупок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A161D6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 xml:space="preserve">планирование закупок, не относящихся к целям деятельности администрации </w:t>
            </w:r>
            <w:r w:rsidR="00A161D6">
              <w:rPr>
                <w:lang w:eastAsia="en-US"/>
              </w:rPr>
              <w:t>Верховинского сельского поселения</w:t>
            </w:r>
            <w:r w:rsidRPr="006B07D2">
              <w:rPr>
                <w:lang w:eastAsia="en-US"/>
              </w:rPr>
              <w:t xml:space="preserve"> (далее - </w:t>
            </w:r>
            <w:r w:rsidRPr="006B07D2">
              <w:rPr>
                <w:lang w:eastAsia="en-US"/>
              </w:rPr>
              <w:lastRenderedPageBreak/>
              <w:t>администрация)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 xml:space="preserve">контрактный управляющий администрации; члены комиссии по осуществлению закупок администрации, </w:t>
            </w:r>
            <w:r w:rsidRPr="006B07D2">
              <w:rPr>
                <w:lang w:eastAsia="en-US"/>
              </w:rPr>
              <w:lastRenderedPageBreak/>
              <w:t>исполняющие функции и полномочия по данному вопросу в соответствии с распределением должностных обязанностей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размещение плана-графика закупок в единой информационной системе в сфере закупок (далее - ЕИС);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утверждение и размещение в ЕИС правовых актов </w:t>
            </w:r>
            <w:r w:rsidRPr="006B07D2">
              <w:rPr>
                <w:lang w:eastAsia="en-US"/>
              </w:rPr>
              <w:lastRenderedPageBreak/>
              <w:t>администрации о нормировании в сфере закупок: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требования к отдельным видам товаров, работ, услуг (в том числе предельных цен товаров, работ, услуг), закупаемым администрацией и подведомственным ей муниципальным  казенным  учреждением, нормативные затраты на обеспечение функций администрации (включая подведомственное ей муниципальное казенное учреждение)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 xml:space="preserve">недопущение планирования закупок, не относящихся к целям деятельности администрации, путем контроля формирования плана-графика закупок в соответствии </w:t>
            </w:r>
            <w:r w:rsidRPr="006B07D2">
              <w:rPr>
                <w:lang w:eastAsia="en-US"/>
              </w:rPr>
              <w:lastRenderedPageBreak/>
              <w:t>с требованиями законодательства в сфере закупок;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ознакомление работников администрации, в должностные обязанности которых входит участие в проведении закупок товаров, работ, услуг для обеспечения муниципальных нужд, с нормативными правовыми актами, регулирующими вопросы профилактики и противодействия коррупции</w:t>
            </w:r>
          </w:p>
        </w:tc>
      </w:tr>
      <w:tr w:rsidR="006B07D2" w:rsidRPr="006B07D2" w:rsidTr="006B07D2"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1.2.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Обоснование начальной (максимальной) цены муниципального контракта, цены муниципального 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использование завышенных ценовых предложений потенциальных участников закупки;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осуществление расчета НМЦК без учета ценовых предложений потенциальных участников закупки, общедоступной информации о рыночных ценах на закупаемые товары, работы, услуги</w:t>
            </w: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контрактный уп</w:t>
            </w:r>
            <w:r w:rsidR="00A161D6">
              <w:rPr>
                <w:lang w:eastAsia="en-US"/>
              </w:rPr>
              <w:t xml:space="preserve">равляющий администрации; члены </w:t>
            </w:r>
            <w:r w:rsidRPr="006B07D2">
              <w:rPr>
                <w:lang w:eastAsia="en-US"/>
              </w:rPr>
              <w:t xml:space="preserve">комиссии по осуществлению закупок, </w:t>
            </w:r>
            <w:proofErr w:type="gramStart"/>
            <w:r w:rsidRPr="006B07D2">
              <w:rPr>
                <w:lang w:eastAsia="en-US"/>
              </w:rPr>
              <w:t>работники  администрации</w:t>
            </w:r>
            <w:proofErr w:type="gramEnd"/>
            <w:r w:rsidR="00D32BA0">
              <w:rPr>
                <w:lang w:eastAsia="en-US"/>
              </w:rPr>
              <w:t xml:space="preserve"> </w:t>
            </w:r>
            <w:r w:rsidRPr="006B07D2">
              <w:rPr>
                <w:lang w:eastAsia="en-US"/>
              </w:rPr>
              <w:t xml:space="preserve">исполняющие функции и полномочия по данному вопросу в соответствии с распределением обязанностей, должностными обязанностями, Порядком 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взаимодействия </w:t>
            </w:r>
            <w:r w:rsidRPr="006B07D2">
              <w:rPr>
                <w:lang w:eastAsia="en-US"/>
              </w:rPr>
              <w:lastRenderedPageBreak/>
              <w:t>отраслевых органов  администрации района  и подведомственных им учреждений (далее – Порядок), участвующие в обосновании НМЦК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 xml:space="preserve">обоснование НМЦК в соответствии с Федеральным </w:t>
            </w:r>
            <w:hyperlink r:id="rId6" w:history="1">
              <w:r w:rsidRPr="006B07D2">
                <w:rPr>
                  <w:color w:val="0000FF"/>
                  <w:u w:val="single"/>
                  <w:lang w:eastAsia="en-US"/>
                </w:rPr>
                <w:t>законом</w:t>
              </w:r>
            </w:hyperlink>
            <w:r w:rsidRPr="006B07D2">
              <w:rPr>
                <w:lang w:eastAsia="en-US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использование Методических </w:t>
            </w:r>
            <w:hyperlink r:id="rId7" w:history="1">
              <w:r w:rsidRPr="006B07D2">
                <w:rPr>
                  <w:color w:val="0000FF"/>
                  <w:u w:val="single"/>
                  <w:lang w:eastAsia="en-US"/>
                </w:rPr>
                <w:t>рекомендаций</w:t>
              </w:r>
            </w:hyperlink>
            <w:r w:rsidRPr="006B07D2">
              <w:rPr>
                <w:lang w:eastAsia="en-US"/>
              </w:rPr>
      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</w:t>
            </w:r>
            <w:r w:rsidRPr="006B07D2">
              <w:rPr>
                <w:lang w:eastAsia="en-US"/>
              </w:rPr>
              <w:lastRenderedPageBreak/>
              <w:t>Министерства экономического развития Российской Федерации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применение правовых актов администрации о нормировании в сфере закупок;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документальное оформление обоснования НМЦК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всестороннее исследование рынка в целях недопущения завышения НМЦК;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личного взаимодействия между должностными лицами муниципального  заказчика и потенциальными участниками закупок</w:t>
            </w: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1.3</w:t>
            </w:r>
            <w:r w:rsidRPr="006B07D2">
              <w:rPr>
                <w:b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неправомерный выбор способа определения поставщиков (подрядчиков, исполнителей)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контрактный управляющий  администрации; члены  комиссии по осуществлению закупок администрации, исполняющие функции и полномочия по данному вопросу в соответствии с Порядком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определение способа выбора поставщика (подрядчика, исполнителя) в соответствии с Федеральным </w:t>
            </w:r>
            <w:hyperlink r:id="rId8" w:history="1">
              <w:r w:rsidRPr="006B07D2">
                <w:rPr>
                  <w:color w:val="0000FF"/>
                  <w:u w:val="single"/>
                  <w:lang w:eastAsia="en-US"/>
                </w:rPr>
                <w:t>законом</w:t>
              </w:r>
            </w:hyperlink>
            <w:r w:rsidRPr="006B07D2">
              <w:rPr>
                <w:lang w:eastAsia="en-US"/>
              </w:rPr>
              <w:t xml:space="preserve"> от 05.04.2013 N 44-ФЗ;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недопущение неправомерного выбора способа определения поставщиков (подрядчиков, исполнителей);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личного взаимодействия между должностными лицами муниципального заказчика и потенциальными участниками закупок</w:t>
            </w: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1.4.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Подготовка технического задания (описания объекта закупки), </w:t>
            </w:r>
            <w:r w:rsidRPr="006B07D2">
              <w:rPr>
                <w:lang w:eastAsia="en-US"/>
              </w:rPr>
              <w:lastRenderedPageBreak/>
              <w:t>проекта муниципального контракта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 xml:space="preserve">включение в описание объекта закупки характеристик товаров, работ, услуг и (или) </w:t>
            </w:r>
            <w:r w:rsidRPr="006B07D2">
              <w:rPr>
                <w:lang w:eastAsia="en-US"/>
              </w:rPr>
              <w:lastRenderedPageBreak/>
              <w:t>включение в проект муниципального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объединение в одной закупке товаров, работ, услуг, функционально и технологически не связанных между собой, с целью ограничения круга возможных участников закупки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контрактный управляющий администрации;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rFonts w:cs="Calibri"/>
                <w:lang w:eastAsia="en-US"/>
              </w:rPr>
              <w:t xml:space="preserve">члены  комиссии по </w:t>
            </w:r>
            <w:r w:rsidRPr="006B07D2">
              <w:rPr>
                <w:rFonts w:cs="Calibri"/>
                <w:lang w:eastAsia="en-US"/>
              </w:rPr>
              <w:lastRenderedPageBreak/>
              <w:t xml:space="preserve">осуществлению закупок, работники  администрации, исполняющие функции и полномочия по данному вопросу </w:t>
            </w:r>
            <w:r w:rsidRPr="006B07D2">
              <w:rPr>
                <w:lang w:eastAsia="en-US"/>
              </w:rPr>
              <w:t xml:space="preserve"> в соответствии с должностными  обязанностями и Порядком, сотрудники  подведомственных им учреждений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 (инициатора закупки), участвующие в подготовке описания объекта закупки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 xml:space="preserve">Подготовка описания объекта закупки в соответствии с требованиями </w:t>
            </w:r>
            <w:hyperlink r:id="rId9" w:history="1">
              <w:r w:rsidRPr="006B07D2">
                <w:rPr>
                  <w:color w:val="0000FF"/>
                  <w:u w:val="single"/>
                  <w:lang w:eastAsia="en-US"/>
                </w:rPr>
                <w:t>статьи 33</w:t>
              </w:r>
            </w:hyperlink>
            <w:r w:rsidRPr="006B07D2">
              <w:rPr>
                <w:lang w:eastAsia="en-US"/>
              </w:rPr>
              <w:t xml:space="preserve"> Федерального закона от </w:t>
            </w:r>
            <w:r w:rsidRPr="006B07D2">
              <w:rPr>
                <w:lang w:eastAsia="en-US"/>
              </w:rPr>
              <w:lastRenderedPageBreak/>
              <w:t>05.04.2013 N 44-ФЗ;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соблюдение требований </w:t>
            </w:r>
            <w:hyperlink r:id="rId10" w:history="1">
              <w:r w:rsidRPr="006B07D2">
                <w:rPr>
                  <w:color w:val="0000FF"/>
                  <w:u w:val="single"/>
                  <w:lang w:eastAsia="en-US"/>
                </w:rPr>
                <w:t>статьи 17</w:t>
              </w:r>
            </w:hyperlink>
            <w:r w:rsidRPr="006B07D2">
              <w:rPr>
                <w:lang w:eastAsia="en-US"/>
              </w:rPr>
              <w:t xml:space="preserve"> Федерального закона от 26.07.2006 N 135-ФЗ "О защите конкуренции";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осуществление внутреннего контроля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 xml:space="preserve">запрет на неправомерное включение в описание объекта закупки характеристик товаров, работ, услуг и (или) включение </w:t>
            </w:r>
            <w:r w:rsidRPr="006B07D2">
              <w:rPr>
                <w:lang w:eastAsia="en-US"/>
              </w:rPr>
              <w:lastRenderedPageBreak/>
              <w:t>в проект муниципального контракта условий, ограничивающих конкуренцию;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личного взаимодействия между должностными лицами муниципального заказчика и потенциальными участниками закупок</w:t>
            </w: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Процедурный этап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2.1.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Определение поставщиков (подрядчиков, исполнителей)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предъявление завышенных требований к участникам закупки, в том числе в отношении опыта, наличия лицензий, сертификатов и других документов, не </w:t>
            </w:r>
            <w:r w:rsidRPr="006B07D2">
              <w:rPr>
                <w:lang w:eastAsia="en-US"/>
              </w:rPr>
              <w:lastRenderedPageBreak/>
              <w:t>относящихся к объекту закупки, наличия критериев оценки, соответствие которым сложно подтвердить;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внесение изменений в извещение об осуществлении закупки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контрактный управляющий администрации;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члены комиссии по осуществлению закупок администрации, исполняющие функции </w:t>
            </w:r>
            <w:r w:rsidRPr="006B07D2">
              <w:rPr>
                <w:lang w:eastAsia="en-US"/>
              </w:rPr>
              <w:lastRenderedPageBreak/>
              <w:t xml:space="preserve">и полномочия по данному вопросу в соответствии с распределением обязанностей, должностными обязанностями, Порядком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 xml:space="preserve">осуществление внутреннего контроля (проверка документов по закупке, изменений в извещении об осуществлении закупки на соответствие требованиям действующего законодательства в сфере </w:t>
            </w:r>
            <w:r w:rsidRPr="006B07D2">
              <w:rPr>
                <w:lang w:eastAsia="en-US"/>
              </w:rPr>
              <w:lastRenderedPageBreak/>
              <w:t>закупок)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запрет на умышленное предъявление завышенных требований к участникам закупки;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минимизация личного взаимодействия между должностными лицами </w:t>
            </w:r>
            <w:r w:rsidRPr="006B07D2">
              <w:rPr>
                <w:lang w:eastAsia="en-US"/>
              </w:rPr>
              <w:lastRenderedPageBreak/>
              <w:t>муниципального заказчика и потенциальными участниками закупок</w:t>
            </w:r>
          </w:p>
        </w:tc>
      </w:tr>
      <w:tr w:rsidR="006B07D2" w:rsidRPr="006B07D2" w:rsidTr="006B07D2"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2.2.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Заключение муниципального контракта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заключение муниципального контракта до предоставления поставщиком (подрядчиком, исполнителем) обеспечения исполнения муниципального контракта в соответствии с Федеральным </w:t>
            </w:r>
            <w:hyperlink r:id="rId11" w:history="1">
              <w:r w:rsidRPr="006B07D2">
                <w:rPr>
                  <w:color w:val="0000FF"/>
                  <w:u w:val="single"/>
                  <w:lang w:eastAsia="en-US"/>
                </w:rPr>
                <w:t>законом</w:t>
              </w:r>
            </w:hyperlink>
            <w:r w:rsidRPr="006B07D2">
              <w:rPr>
                <w:lang w:eastAsia="en-US"/>
              </w:rPr>
              <w:t xml:space="preserve"> от 05.04.2013 N 44-ФЗ;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необоснованный отказ муниципального заказчика от заключения муниципального контракта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контрактный управляющий администрации;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члены комиссии по осуществлению закупок, исполняющие функции и полномочия по данному вопросу в соответствии с распределением обязанностей, должностными </w:t>
            </w:r>
            <w:r w:rsidRPr="006B07D2">
              <w:rPr>
                <w:lang w:eastAsia="en-US"/>
              </w:rPr>
              <w:lastRenderedPageBreak/>
              <w:t>обязанностями, Порядком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определение ответственного лица за заключение муниципального контракта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заключение муниципального контракта в строгом соответствии с требованиями, установленными Федеральным </w:t>
            </w:r>
            <w:hyperlink r:id="rId12" w:history="1">
              <w:r w:rsidRPr="006B07D2">
                <w:rPr>
                  <w:color w:val="0000FF"/>
                  <w:u w:val="single"/>
                  <w:lang w:eastAsia="en-US"/>
                </w:rPr>
                <w:t>законом</w:t>
              </w:r>
            </w:hyperlink>
            <w:r w:rsidRPr="006B07D2">
              <w:rPr>
                <w:lang w:eastAsia="en-US"/>
              </w:rPr>
              <w:t xml:space="preserve"> от 05.04.2013 N 44-ФЗ;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личного взаимодействия между должностными лицами муниципального заказчика и участниками закупок</w:t>
            </w: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proofErr w:type="spellStart"/>
            <w:r w:rsidRPr="006B07D2">
              <w:rPr>
                <w:lang w:eastAsia="en-US"/>
              </w:rPr>
              <w:t>Постпроцедурный</w:t>
            </w:r>
            <w:proofErr w:type="spellEnd"/>
            <w:r w:rsidRPr="006B07D2">
              <w:rPr>
                <w:lang w:eastAsia="en-US"/>
              </w:rPr>
              <w:t xml:space="preserve"> этап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3.1.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Исполнение муниципального контракта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запрос у поставщика (подрядчика, исполнителя) не предусмотренных условиями муниципального контракта документов и (или) сведений при исполнении муниципального контракта;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затягивание со стороны муниципального заказчика сроков предоставления информации, необходимых материалов для исполнения предусмотренных муниципальным контрактом обязательств поставщика (подрядчика, исполнителя);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приемка и (или) оплата </w:t>
            </w:r>
            <w:r w:rsidRPr="006B07D2">
              <w:rPr>
                <w:lang w:eastAsia="en-US"/>
              </w:rPr>
              <w:lastRenderedPageBreak/>
              <w:t>товара, работы, услуги, которые в действительности не поставлены (не выполнены, не оказаны) либо не соответствуют условиям муниципального контракта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контрактный управляющий  администрации;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комиссия по осуществлению закупок  администрации, порядком  проведения экспертизы результатов, предусмотренных  муниципальными контрактами и должностные лица ответственные за осуществление  приемки товаров, работ, услуг, исполняющие функции и полномочия по данному вопросу в соответствии с распределением обязанностей, должностными обязанностями и Порядком;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сотрудники структурных подразделений администрации (инициатора закупки), указанные в муниципальном</w:t>
            </w:r>
            <w:r w:rsidRPr="006B07D2">
              <w:rPr>
                <w:b/>
                <w:lang w:eastAsia="en-US"/>
              </w:rPr>
              <w:t xml:space="preserve"> </w:t>
            </w:r>
            <w:r w:rsidRPr="006B07D2">
              <w:rPr>
                <w:lang w:eastAsia="en-US"/>
              </w:rPr>
              <w:t>контракте в качестве ответственных лиц муниципального заказчика при исполнении обязательств по муниципальному контракту;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члены приемочной комиссии (при наличии) , должностное лицо ответственное за приемку товара, выполнение работ, оказание услуг администрации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определение ответственного лица при исполнении обязательств по муниципальному контракту;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назначение ответственных лиц за приемку товаров, работ, услуг (приемочная комиссия)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исполнение муниципального контракта в строгом соответствии с требованиями, установленными в данном муниципальном  контракте</w:t>
            </w:r>
          </w:p>
        </w:tc>
      </w:tr>
      <w:tr w:rsidR="006B07D2" w:rsidRPr="006B07D2" w:rsidTr="006B07D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3.2.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Выполнение </w:t>
            </w:r>
            <w:proofErr w:type="spellStart"/>
            <w:r w:rsidRPr="006B07D2">
              <w:rPr>
                <w:lang w:eastAsia="en-US"/>
              </w:rPr>
              <w:t>претензионно</w:t>
            </w:r>
            <w:proofErr w:type="spellEnd"/>
            <w:r w:rsidR="00D32BA0">
              <w:rPr>
                <w:lang w:eastAsia="en-US"/>
              </w:rPr>
              <w:t xml:space="preserve"> </w:t>
            </w:r>
            <w:r w:rsidRPr="006B07D2">
              <w:rPr>
                <w:lang w:eastAsia="en-US"/>
              </w:rPr>
              <w:t>-исковой работы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умышленное невыполнение (ненадлежащее выполнение) </w:t>
            </w:r>
            <w:proofErr w:type="spellStart"/>
            <w:r w:rsidRPr="006B07D2">
              <w:rPr>
                <w:lang w:eastAsia="en-US"/>
              </w:rPr>
              <w:t>претензионно</w:t>
            </w:r>
            <w:proofErr w:type="spellEnd"/>
            <w:r w:rsidRPr="006B07D2">
              <w:rPr>
                <w:lang w:eastAsia="en-US"/>
              </w:rPr>
              <w:t xml:space="preserve">-исковой работы в случаях неисполнения или ненадлежащего исполнения поставщиком </w:t>
            </w:r>
            <w:r w:rsidRPr="006B07D2">
              <w:rPr>
                <w:lang w:eastAsia="en-US"/>
              </w:rPr>
              <w:lastRenderedPageBreak/>
              <w:t>(подрядчиком, исполнителем) обязательств, предусмотренных муниципальным  контрактом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контрактный управляющий;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работники администрации, исполняющие функции и полномочия по данному вопросу в соответствии с распределением </w:t>
            </w:r>
            <w:r w:rsidRPr="006B07D2">
              <w:rPr>
                <w:lang w:eastAsia="en-US"/>
              </w:rPr>
              <w:lastRenderedPageBreak/>
              <w:t>обязанностей и Порядком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 xml:space="preserve">выполнение </w:t>
            </w:r>
            <w:proofErr w:type="spellStart"/>
            <w:r w:rsidRPr="006B07D2">
              <w:rPr>
                <w:lang w:eastAsia="en-US"/>
              </w:rPr>
              <w:t>претензионно</w:t>
            </w:r>
            <w:proofErr w:type="spellEnd"/>
            <w:r w:rsidRPr="006B07D2">
              <w:rPr>
                <w:lang w:eastAsia="en-US"/>
              </w:rPr>
              <w:t xml:space="preserve">-исковой работы в соответствии с требованиями Федерального </w:t>
            </w:r>
            <w:hyperlink r:id="rId13" w:history="1">
              <w:r w:rsidRPr="006B07D2">
                <w:rPr>
                  <w:color w:val="0000FF"/>
                  <w:u w:val="single"/>
                  <w:lang w:eastAsia="en-US"/>
                </w:rPr>
                <w:t>закона</w:t>
              </w:r>
            </w:hyperlink>
            <w:r w:rsidRPr="006B07D2">
              <w:rPr>
                <w:lang w:eastAsia="en-US"/>
              </w:rPr>
              <w:t xml:space="preserve"> от 05.04.2013 N 44-ФЗ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строгое исполнение требований Федерального </w:t>
            </w:r>
            <w:hyperlink r:id="rId14" w:history="1">
              <w:r w:rsidRPr="006B07D2">
                <w:rPr>
                  <w:color w:val="0000FF"/>
                  <w:u w:val="single"/>
                  <w:lang w:eastAsia="en-US"/>
                </w:rPr>
                <w:t>закона</w:t>
              </w:r>
            </w:hyperlink>
            <w:r w:rsidRPr="006B07D2">
              <w:rPr>
                <w:lang w:eastAsia="en-US"/>
              </w:rPr>
              <w:t xml:space="preserve"> от 05.04.2013 N 44-ФЗ в части выполнения </w:t>
            </w:r>
            <w:proofErr w:type="spellStart"/>
            <w:r w:rsidRPr="006B07D2">
              <w:rPr>
                <w:lang w:eastAsia="en-US"/>
              </w:rPr>
              <w:t>претензионно</w:t>
            </w:r>
            <w:proofErr w:type="spellEnd"/>
            <w:r w:rsidRPr="006B07D2">
              <w:rPr>
                <w:lang w:eastAsia="en-US"/>
              </w:rPr>
              <w:t xml:space="preserve">-исковой работы в случае неисполнения или ненадлежащего исполнения поставщиком (подрядчиком, исполнителем) обязательств, </w:t>
            </w:r>
            <w:r w:rsidRPr="006B07D2">
              <w:rPr>
                <w:lang w:eastAsia="en-US"/>
              </w:rPr>
              <w:lastRenderedPageBreak/>
              <w:t>предусмотренных муниципальным контрактом</w:t>
            </w:r>
          </w:p>
        </w:tc>
      </w:tr>
    </w:tbl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479"/>
      </w:tblGrid>
      <w:tr w:rsidR="006B07D2" w:rsidRPr="006B07D2" w:rsidTr="006B07D2">
        <w:tc>
          <w:tcPr>
            <w:tcW w:w="11307" w:type="dxa"/>
          </w:tcPr>
          <w:p w:rsidR="006B07D2" w:rsidRPr="006B07D2" w:rsidRDefault="006B07D2" w:rsidP="006B07D2">
            <w:pPr>
              <w:widowControl w:val="0"/>
              <w:tabs>
                <w:tab w:val="left" w:pos="12780"/>
                <w:tab w:val="right" w:pos="14570"/>
              </w:tabs>
              <w:suppressAutoHyphens w:val="0"/>
              <w:autoSpaceDE w:val="0"/>
              <w:autoSpaceDN w:val="0"/>
              <w:outlineLvl w:val="0"/>
              <w:rPr>
                <w:lang w:eastAsia="en-US"/>
              </w:rPr>
            </w:pPr>
          </w:p>
        </w:tc>
        <w:tc>
          <w:tcPr>
            <w:tcW w:w="3479" w:type="dxa"/>
          </w:tcPr>
          <w:p w:rsidR="006B07D2" w:rsidRPr="006B07D2" w:rsidRDefault="006B07D2" w:rsidP="006B07D2">
            <w:pPr>
              <w:widowControl w:val="0"/>
              <w:tabs>
                <w:tab w:val="left" w:pos="12780"/>
                <w:tab w:val="right" w:pos="14570"/>
              </w:tabs>
              <w:suppressAutoHyphens w:val="0"/>
              <w:autoSpaceDE w:val="0"/>
              <w:autoSpaceDN w:val="0"/>
              <w:outlineLvl w:val="0"/>
              <w:rPr>
                <w:lang w:eastAsia="en-US"/>
              </w:rPr>
            </w:pPr>
            <w:r w:rsidRPr="006B07D2">
              <w:rPr>
                <w:lang w:eastAsia="en-US"/>
              </w:rPr>
              <w:t>Приложение № 2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 w:rsidRPr="006B07D2">
              <w:rPr>
                <w:lang w:eastAsia="en-US"/>
              </w:rPr>
              <w:t>УТВЕРЖДЕН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 w:rsidRPr="006B07D2">
              <w:rPr>
                <w:lang w:eastAsia="en-US"/>
              </w:rPr>
              <w:t>распоряжением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 w:rsidRPr="006B07D2">
              <w:rPr>
                <w:lang w:eastAsia="en-US"/>
              </w:rPr>
              <w:t>администрации</w:t>
            </w:r>
          </w:p>
          <w:p w:rsidR="006B07D2" w:rsidRPr="006B07D2" w:rsidRDefault="00A161D6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Верховинского сельского поселения</w:t>
            </w:r>
          </w:p>
          <w:p w:rsidR="006B07D2" w:rsidRPr="006B07D2" w:rsidRDefault="00FF34A5" w:rsidP="006B07D2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  <w:r w:rsidRPr="006B07D2">
              <w:rPr>
                <w:lang w:eastAsia="en-US"/>
              </w:rPr>
              <w:t>О</w:t>
            </w:r>
            <w:r w:rsidR="006B07D2" w:rsidRPr="006B07D2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16.07.2024</w:t>
            </w:r>
            <w:r w:rsidR="006B07D2" w:rsidRPr="006B07D2">
              <w:rPr>
                <w:lang w:eastAsia="en-US"/>
              </w:rPr>
              <w:t xml:space="preserve"> №</w:t>
            </w:r>
            <w:r>
              <w:rPr>
                <w:lang w:eastAsia="en-US"/>
              </w:rPr>
              <w:t>34</w:t>
            </w:r>
            <w:r w:rsidR="006B07D2" w:rsidRPr="006B07D2">
              <w:rPr>
                <w:lang w:eastAsia="en-US"/>
              </w:rPr>
              <w:t xml:space="preserve"> </w:t>
            </w:r>
          </w:p>
          <w:p w:rsidR="006B07D2" w:rsidRPr="006B07D2" w:rsidRDefault="006B07D2" w:rsidP="006B07D2">
            <w:pPr>
              <w:widowControl w:val="0"/>
              <w:tabs>
                <w:tab w:val="left" w:pos="12780"/>
                <w:tab w:val="right" w:pos="14570"/>
              </w:tabs>
              <w:suppressAutoHyphens w:val="0"/>
              <w:autoSpaceDE w:val="0"/>
              <w:autoSpaceDN w:val="0"/>
              <w:outlineLvl w:val="0"/>
              <w:rPr>
                <w:lang w:eastAsia="en-US"/>
              </w:rPr>
            </w:pPr>
          </w:p>
        </w:tc>
      </w:tr>
    </w:tbl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bookmarkStart w:id="2" w:name="P185"/>
      <w:bookmarkEnd w:id="2"/>
      <w:r w:rsidRPr="006B07D2">
        <w:rPr>
          <w:b/>
          <w:lang w:eastAsia="ru-RU"/>
        </w:rPr>
        <w:t>ПЛАН (РЕЕСТР)</w:t>
      </w: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6B07D2">
        <w:rPr>
          <w:b/>
          <w:lang w:eastAsia="ru-RU"/>
        </w:rPr>
        <w:t>МЕР, НАПРАВЛЕННЫХ НА МИНИМИЗАЦИЮ КОРРУПЦИОННЫХ РИСКОВ,</w:t>
      </w: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6B07D2">
        <w:rPr>
          <w:b/>
          <w:lang w:eastAsia="ru-RU"/>
        </w:rPr>
        <w:t>ВОЗНИКАЮЩИХ ПРИ ОСУЩЕСТВЛЕНИИ ЗАКУПОК ТОВАРОВ, РАБОТ,</w:t>
      </w: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6B07D2">
        <w:rPr>
          <w:b/>
          <w:lang w:eastAsia="ru-RU"/>
        </w:rPr>
        <w:t>УСЛУГ ДЛЯ ОБЕСПЕЧЕНИЯ ГОСУДАРСТВЕННЫХ НУЖД</w:t>
      </w: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spacing w:after="1"/>
        <w:rPr>
          <w:lang w:eastAsia="ru-RU"/>
        </w:rPr>
      </w:pPr>
    </w:p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8"/>
        <w:gridCol w:w="2551"/>
        <w:gridCol w:w="1418"/>
        <w:gridCol w:w="3260"/>
        <w:gridCol w:w="3119"/>
      </w:tblGrid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N п/п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Наименование меры по минимизации коррупционных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Краткое наименование </w:t>
            </w:r>
            <w:proofErr w:type="spellStart"/>
            <w:r w:rsidRPr="006B07D2">
              <w:rPr>
                <w:lang w:eastAsia="en-US"/>
              </w:rPr>
              <w:t>минимизируемого</w:t>
            </w:r>
            <w:proofErr w:type="spellEnd"/>
            <w:r w:rsidRPr="006B07D2">
              <w:rPr>
                <w:lang w:eastAsia="en-US"/>
              </w:rPr>
              <w:t xml:space="preserve"> коррупционного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Срок (периодичность)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Ответственный за реализацию муниципальный служащий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Планируемый результат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6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C44C71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Недопущение планирования закупок, не относящихся к целям деятельности администрации </w:t>
            </w:r>
            <w:r w:rsidR="00A161D6">
              <w:rPr>
                <w:lang w:eastAsia="en-US"/>
              </w:rPr>
              <w:t xml:space="preserve">Верховинского сельского поселения </w:t>
            </w:r>
            <w:r w:rsidRPr="006B07D2">
              <w:rPr>
                <w:lang w:eastAsia="en-US"/>
              </w:rPr>
              <w:t xml:space="preserve">(далее - администрация), путем контроля формирования плана-графика закупок товаров, работ, услуг для </w:t>
            </w:r>
            <w:r w:rsidRPr="006B07D2">
              <w:rPr>
                <w:lang w:eastAsia="en-US"/>
              </w:rPr>
              <w:lastRenderedPageBreak/>
              <w:t xml:space="preserve">обеспечения муниципальных нужд </w:t>
            </w:r>
            <w:r w:rsidR="00C44C71">
              <w:rPr>
                <w:lang w:eastAsia="en-US"/>
              </w:rPr>
              <w:t>администрации Верховинского сельского поселения</w:t>
            </w:r>
            <w:r w:rsidRPr="006B07D2">
              <w:rPr>
                <w:lang w:eastAsia="en-US"/>
              </w:rPr>
              <w:t xml:space="preserve"> (далее - закупки) в соответствии с требованиями законодательства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контрактный управляющий администрации;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работники  администрации, исполняющие функции и полномочия по данному вопросу в соответствии с распределением обязанностей и Порядком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Всестороннее исследование рынка в целях недопущения завышения начальной (максимальной) цены муниципального контракта, цены муниципального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обоснование НМЦК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контрактный управляющий администрации; комиссия по осуществлению закупок,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работники администрации, исполняющие функции и полномочия по данному вопросу в соответствии с распределением обязанностей и Порядком;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сотрудники структурных подразделений администрации (инициатора закупки), участвующие в обосновании НМЦК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Недопущение неправомерного выбора способа определения поставщика (подрядчика, исполнителя)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выбор способа определения поставщика (подрядчика, исполнителя)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контрактный управляющий администрации;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комиссия по осуществлению закупок администрации, исполняющие функции и полномочия по данному вопросу в соответствии с распределением обязанностей </w:t>
            </w:r>
            <w:r w:rsidRPr="006B07D2">
              <w:rPr>
                <w:lang w:eastAsia="en-US"/>
              </w:rPr>
              <w:lastRenderedPageBreak/>
              <w:t>и Порядком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конкуренцию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контрактный управляющий администрации;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члены комиссии по осуществлению закупок администрации, исполняющие функции и полномочия по данному вопросу в соответствии с распределением обязанностей и Порядком;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Запрет на умышленное предъявление завышенных требований к участникам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определение поставщиков (подрядчиков, исполнителей)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контрактный управляющий администрации; члены комиссии по осуществлению закупок администрации, исполняющие функции и полномочия по данному вопросу в соответствии с распределением обязанностей и Порядком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Заключение муниципального контракта в строгом соответствии с требованиями, установленными Федеральным </w:t>
            </w:r>
            <w:hyperlink r:id="rId15" w:history="1">
              <w:r w:rsidRPr="006B07D2">
                <w:rPr>
                  <w:color w:val="0000FF"/>
                  <w:u w:val="single"/>
                  <w:lang w:eastAsia="en-US"/>
                </w:rPr>
                <w:t>законом</w:t>
              </w:r>
            </w:hyperlink>
            <w:r w:rsidRPr="006B07D2">
              <w:rPr>
                <w:lang w:eastAsia="en-US"/>
              </w:rPr>
              <w:t xml:space="preserve"> от </w:t>
            </w:r>
            <w:r w:rsidRPr="006B07D2">
              <w:rPr>
                <w:lang w:eastAsia="en-US"/>
              </w:rPr>
              <w:lastRenderedPageBreak/>
              <w:t>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заключение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руководитель администрации, контрактный управляющий администрации,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члены комиссии  по </w:t>
            </w:r>
            <w:r w:rsidRPr="006B07D2">
              <w:rPr>
                <w:lang w:eastAsia="en-US"/>
              </w:rPr>
              <w:lastRenderedPageBreak/>
              <w:t>осуществлению закупок, исполняющие функции и полномочия по данному вопросу в соответствии с распределением обязанностей и Порядком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7.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Минимизация личного взаимодействия между должностными лицами муниципального заказчика и потенциальными участниками закупок, за исключением случаев, предусмотренных Федеральным </w:t>
            </w:r>
            <w:hyperlink r:id="rId16" w:history="1">
              <w:r w:rsidRPr="006B07D2">
                <w:rPr>
                  <w:color w:val="0000FF"/>
                  <w:u w:val="single"/>
                  <w:lang w:eastAsia="en-US"/>
                </w:rPr>
                <w:t>законом</w:t>
              </w:r>
            </w:hyperlink>
            <w:r w:rsidRPr="006B07D2">
              <w:rPr>
                <w:lang w:eastAsia="en-US"/>
              </w:rPr>
              <w:t xml:space="preserve"> от 05.04.2013 N 44-ФЗ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возникновение личной заинтересованности муниципальных служащих при осуществлении закупок, которая может привести к конфликту интересов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контрактный управляющий;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члены комиссии по осуществлению закупок, исполняющие функции и полномочия по данному вопросу в соответствии с распределением обязанностей и Порядком;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сотрудники структурных подразделений администрации (инициатора закупки), участвующие в обосновании НМЦК, подготовке описания объекта закупки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8.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Исполнение муниципального контракта в строгом соответствии с требованиями, установленными в заключенном муниципальном контракте;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строгое исполнение требований Федерального </w:t>
            </w:r>
            <w:hyperlink r:id="rId17" w:history="1">
              <w:r w:rsidRPr="006B07D2">
                <w:rPr>
                  <w:color w:val="0000FF"/>
                  <w:u w:val="single"/>
                  <w:lang w:eastAsia="en-US"/>
                </w:rPr>
                <w:t>закона</w:t>
              </w:r>
            </w:hyperlink>
            <w:r w:rsidRPr="006B07D2">
              <w:rPr>
                <w:lang w:eastAsia="en-US"/>
              </w:rPr>
              <w:t xml:space="preserve"> от 05.04.2013 N 44-ФЗ в части применения мер ответственности в случае </w:t>
            </w:r>
            <w:r w:rsidRPr="006B07D2">
              <w:rPr>
                <w:lang w:eastAsia="en-US"/>
              </w:rPr>
              <w:lastRenderedPageBreak/>
              <w:t>нарушения поставщиком (подрядчиком, исполнителем) условий муниципального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исполнение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контрактный  управляющий администрации;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члены комиссии по осуществлению закупок администрации, исполняющие функции и полномочия по данному вопросу в соответствии с распределением обязанностей </w:t>
            </w:r>
            <w:r w:rsidRPr="006B07D2">
              <w:rPr>
                <w:lang w:eastAsia="en-US"/>
              </w:rPr>
              <w:lastRenderedPageBreak/>
              <w:t>и Порядком;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сотрудники структурных подразделений администрации (инициатора закупки), указанные в муниципальном  контракте в качестве ответственных лиц муниципального заказчика при исполнении обязательств по муниципальному  контракту;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члены приемочной комиссии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9.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Строгое исполнение требований Федерального </w:t>
            </w:r>
            <w:hyperlink r:id="rId18" w:history="1">
              <w:r w:rsidRPr="006B07D2">
                <w:rPr>
                  <w:color w:val="0000FF"/>
                  <w:u w:val="single"/>
                  <w:lang w:eastAsia="en-US"/>
                </w:rPr>
                <w:t>закона</w:t>
              </w:r>
            </w:hyperlink>
            <w:r w:rsidRPr="006B07D2">
              <w:rPr>
                <w:lang w:eastAsia="en-US"/>
              </w:rPr>
              <w:t xml:space="preserve"> от 05.04.2013 N 44-ФЗ в части выполнения </w:t>
            </w:r>
            <w:proofErr w:type="spellStart"/>
            <w:r w:rsidRPr="006B07D2">
              <w:rPr>
                <w:lang w:eastAsia="en-US"/>
              </w:rPr>
              <w:t>претензионно</w:t>
            </w:r>
            <w:proofErr w:type="spellEnd"/>
            <w:r w:rsidRPr="006B07D2">
              <w:rPr>
                <w:lang w:eastAsia="en-US"/>
              </w:rPr>
              <w:t>-исковой работы в случае неисполнения или ненадлежащего исполнения поставщиком (подрядчиком, исполнителем) обязательств, предусмотренных муниципальным  контрактом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выполнение </w:t>
            </w:r>
            <w:proofErr w:type="spellStart"/>
            <w:r w:rsidRPr="006B07D2">
              <w:rPr>
                <w:lang w:eastAsia="en-US"/>
              </w:rPr>
              <w:t>претензионно</w:t>
            </w:r>
            <w:proofErr w:type="spellEnd"/>
            <w:r w:rsidRPr="006B07D2">
              <w:rPr>
                <w:lang w:eastAsia="en-US"/>
              </w:rPr>
              <w:t>-исковой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контрактный управляющий администрации;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члены комиссии по осуществлению закупок администрации, исполняющие функции и полномочия по данному вопросу в соответствии с распределением обязанностей и Порядок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10.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 xml:space="preserve">Ознакомление контрактного  управляющего  и членов         комиссии по осуществлению закупок  администрации с нормативными правовыми актами, регулирующими вопросы профилактики и противодействия коррупции (в том числе </w:t>
            </w:r>
            <w:r w:rsidRPr="006B07D2">
              <w:rPr>
                <w:lang w:eastAsia="en-US"/>
              </w:rPr>
              <w:lastRenderedPageBreak/>
              <w:t xml:space="preserve">разъяснение понятия </w:t>
            </w:r>
            <w:proofErr w:type="spellStart"/>
            <w:r w:rsidRPr="006B07D2">
              <w:rPr>
                <w:lang w:eastAsia="en-US"/>
              </w:rPr>
              <w:t>аффилированности</w:t>
            </w:r>
            <w:proofErr w:type="spellEnd"/>
            <w:r w:rsidRPr="006B07D2">
              <w:rPr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рассмотрение заявок на участие в закупке и определение поставщика (подрядчика, исполнителя)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сотрудники управления организационной и кадровой работы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коррупционных рисков</w:t>
            </w:r>
          </w:p>
        </w:tc>
      </w:tr>
      <w:tr w:rsidR="006B07D2" w:rsidRPr="006B07D2" w:rsidTr="006B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11.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Ознакомление муниципальных служащих администрации, впервые поступивших на муниципальную службу и замещающих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подготовка технического задания, извещения об осуществлении закупки, разработка проекта муниципального контракта, исполнение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сотрудники управления организационной и кадровой работы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коррупционных рисков;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повышение уровня правовой грамотности муниципальных служащих администрации, впервые поступивших на муниципальную службу и замещающих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6B07D2" w:rsidRPr="006B07D2" w:rsidTr="006B07D2">
        <w:trPr>
          <w:trHeight w:val="4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lastRenderedPageBreak/>
              <w:t>12.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Осуществление анализа документов и материалов в рамках осуществления закупок на предмет установления аффилированных связей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рассмотрение заявок и определение поставщика (подрядчика, исполнителя);</w:t>
            </w:r>
          </w:p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подготовка технического задания, извещения об осуществлении закупки, разработка проекта муниципального контракта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6B07D2">
              <w:rPr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сотрудники управления организационной и кадровой работы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2" w:rsidRPr="006B07D2" w:rsidRDefault="006B07D2" w:rsidP="006B07D2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en-US"/>
              </w:rPr>
            </w:pPr>
            <w:r w:rsidRPr="006B07D2">
              <w:rPr>
                <w:lang w:eastAsia="en-US"/>
              </w:rPr>
              <w:t>минимизация коррупционных рисков</w:t>
            </w:r>
          </w:p>
        </w:tc>
      </w:tr>
    </w:tbl>
    <w:p w:rsidR="006B07D2" w:rsidRPr="006B07D2" w:rsidRDefault="006B07D2" w:rsidP="006B07D2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B07D2" w:rsidRPr="006B07D2" w:rsidRDefault="006B07D2" w:rsidP="006B07D2">
      <w:pPr>
        <w:widowControl w:val="0"/>
        <w:pBdr>
          <w:bottom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lang w:eastAsia="ru-RU"/>
        </w:rPr>
      </w:pPr>
    </w:p>
    <w:p w:rsidR="006B07D2" w:rsidRPr="006B07D2" w:rsidRDefault="006B07D2" w:rsidP="006B07D2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6B07D2" w:rsidRPr="009B68A3" w:rsidRDefault="006B07D2">
      <w:pPr>
        <w:rPr>
          <w:sz w:val="20"/>
        </w:rPr>
      </w:pPr>
    </w:p>
    <w:sectPr w:rsidR="006B07D2" w:rsidRPr="009B68A3" w:rsidSect="006B07D2">
      <w:pgSz w:w="16838" w:h="11906" w:orient="landscape"/>
      <w:pgMar w:top="170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F14"/>
    <w:multiLevelType w:val="hybridMultilevel"/>
    <w:tmpl w:val="3B2A153A"/>
    <w:lvl w:ilvl="0" w:tplc="5CDE2E1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59"/>
    <w:rsid w:val="000D38FC"/>
    <w:rsid w:val="000E049A"/>
    <w:rsid w:val="00114F4B"/>
    <w:rsid w:val="001614FE"/>
    <w:rsid w:val="00161C4F"/>
    <w:rsid w:val="001F6FB7"/>
    <w:rsid w:val="00394C11"/>
    <w:rsid w:val="005B4159"/>
    <w:rsid w:val="006B07D2"/>
    <w:rsid w:val="006E5144"/>
    <w:rsid w:val="006F6E64"/>
    <w:rsid w:val="009B68A3"/>
    <w:rsid w:val="00A161D6"/>
    <w:rsid w:val="00A96B7D"/>
    <w:rsid w:val="00C44C71"/>
    <w:rsid w:val="00C76729"/>
    <w:rsid w:val="00C80CEA"/>
    <w:rsid w:val="00D32BA0"/>
    <w:rsid w:val="00F4104A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CD1E"/>
  <w15:docId w15:val="{36BEF6C0-E1FC-4D40-8D0C-D2F7E2F0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B7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61C4F"/>
    <w:pPr>
      <w:ind w:left="720"/>
      <w:contextualSpacing/>
    </w:pPr>
  </w:style>
  <w:style w:type="table" w:styleId="a6">
    <w:name w:val="Table Grid"/>
    <w:basedOn w:val="a1"/>
    <w:uiPriority w:val="59"/>
    <w:rsid w:val="006B0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418" TargetMode="External"/><Relationship Id="rId13" Type="http://schemas.openxmlformats.org/officeDocument/2006/relationships/hyperlink" Target="https://login.consultant.ru/link/?req=doc&amp;base=LAW&amp;n=441418" TargetMode="External"/><Relationship Id="rId18" Type="http://schemas.openxmlformats.org/officeDocument/2006/relationships/hyperlink" Target="https://login.consultant.ru/link/?req=doc&amp;base=LAW&amp;n=441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3376&amp;dst=100009" TargetMode="External"/><Relationship Id="rId12" Type="http://schemas.openxmlformats.org/officeDocument/2006/relationships/hyperlink" Target="https://login.consultant.ru/link/?req=doc&amp;base=LAW&amp;n=441418" TargetMode="External"/><Relationship Id="rId17" Type="http://schemas.openxmlformats.org/officeDocument/2006/relationships/hyperlink" Target="https://login.consultant.ru/link/?req=doc&amp;base=LAW&amp;n=4414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4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418" TargetMode="External"/><Relationship Id="rId11" Type="http://schemas.openxmlformats.org/officeDocument/2006/relationships/hyperlink" Target="https://login.consultant.ru/link/?req=doc&amp;base=LAW&amp;n=441418" TargetMode="External"/><Relationship Id="rId5" Type="http://schemas.openxmlformats.org/officeDocument/2006/relationships/hyperlink" Target="https://login.consultant.ru/link/?req=doc&amp;base=LAW&amp;n=363998" TargetMode="External"/><Relationship Id="rId15" Type="http://schemas.openxmlformats.org/officeDocument/2006/relationships/hyperlink" Target="https://login.consultant.ru/link/?req=doc&amp;base=LAW&amp;n=441418" TargetMode="External"/><Relationship Id="rId10" Type="http://schemas.openxmlformats.org/officeDocument/2006/relationships/hyperlink" Target="https://login.consultant.ru/link/?req=doc&amp;base=LAW&amp;n=451928&amp;dst=65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418&amp;dst=100386" TargetMode="External"/><Relationship Id="rId14" Type="http://schemas.openxmlformats.org/officeDocument/2006/relationships/hyperlink" Target="https://login.consultant.ru/link/?req=doc&amp;base=LAW&amp;n=441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Пользователь</cp:lastModifiedBy>
  <cp:revision>2</cp:revision>
  <cp:lastPrinted>2024-07-16T10:21:00Z</cp:lastPrinted>
  <dcterms:created xsi:type="dcterms:W3CDTF">2024-07-16T10:22:00Z</dcterms:created>
  <dcterms:modified xsi:type="dcterms:W3CDTF">2024-07-16T10:22:00Z</dcterms:modified>
</cp:coreProperties>
</file>