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lineRule="auto" w:line="240"/>
        <w:jc w:val="center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Не сжигайте сухую траву !</w:t>
      </w:r>
    </w:p>
    <w:p>
      <w:pPr>
        <w:pStyle w:val="Style39"/>
        <w:bidi w:val="0"/>
        <w:spacing w:lineRule="auto" w:line="240"/>
        <w:jc w:val="center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</w:r>
    </w:p>
    <w:p>
      <w:pPr>
        <w:pStyle w:val="Style32"/>
        <w:tabs>
          <w:tab w:val="clear" w:pos="709"/>
          <w:tab w:val="left" w:pos="390" w:leader="none"/>
        </w:tabs>
        <w:bidi w:val="0"/>
        <w:spacing w:lineRule="auto" w:line="240"/>
        <w:jc w:val="both"/>
        <w:rPr>
          <w:rFonts w:ascii="Times New Roman CYR" w:hAnsi="Times New Roman CYR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14 апреля на все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й территории 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Кировской области </w:t>
      </w:r>
      <w:r>
        <w:rPr>
          <w:rFonts w:ascii="Times New Roman CYR" w:hAnsi="Times New Roman CYR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Постановлением Правительства Кировской области № 177-П от 04.04.2025 установлено начало пожароопасного сезона 2025 года 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за исключением земель лесного фонда. </w:t>
      </w:r>
    </w:p>
    <w:p>
      <w:pPr>
        <w:pStyle w:val="Style32"/>
        <w:tabs>
          <w:tab w:val="clear" w:pos="709"/>
          <w:tab w:val="left" w:pos="390" w:leader="none"/>
        </w:tabs>
        <w:bidi w:val="0"/>
        <w:spacing w:lineRule="auto" w:line="240"/>
        <w:jc w:val="both"/>
        <w:rPr>
          <w:rFonts w:ascii="Times New Roman CYR" w:hAnsi="Times New Roman CYR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Отделение надзорной деятельности и профилактической работы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Юрьянского района обращается к жителям с призывом не жечь сухую траву! Травяные палы быстро распространяются, особенно в ветреные дни. Горение травы, сухостоя, стерни – неуправляемый процесс. Остановить хорошо разгоревшийся пожар бывает очень непросто, а при определённых условиях невозможно. Единственным эффективным способом борьбы с травяными палами являются их предотвращение, а также сознательность граждан и отказ от выжигания сухой растительности. </w:t>
      </w:r>
    </w:p>
    <w:p>
      <w:pPr>
        <w:pStyle w:val="Style32"/>
        <w:bidi w:val="0"/>
        <w:spacing w:lineRule="auto" w:line="240"/>
        <w:jc w:val="both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Times New Roman CYR" w:hAnsi="Times New Roman CYR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Обращаем внимание жителей Юрьянского района, что использование открытого огня и разведение костров на землях сельскохозяйственного назначения, землях запаса и землях населенных пунктов разрешено в специально оборудованных местах при выполнении следующих требований: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 xml:space="preserve">б) место использования открытого огня должно располагаться на расстоянии </w:t>
      </w:r>
      <w:r>
        <w:rPr>
          <w:rFonts w:ascii="Times New Roman CYR" w:hAnsi="Times New Roman CYR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</w:rPr>
        <w:t>не менее 50 метров</w:t>
      </w: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 xml:space="preserve">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</w:t>
      </w:r>
      <w:r>
        <w:rPr>
          <w:rFonts w:ascii="Times New Roman CYR" w:hAnsi="Times New Roman CYR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</w:rPr>
        <w:t>не менее 15 метров</w:t>
      </w: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 xml:space="preserve"> до зданий, сооружений и иных построек;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>
      <w:pPr>
        <w:pStyle w:val="Style32"/>
        <w:widowControl/>
        <w:spacing w:before="0" w:after="15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 xml:space="preserve">- При использовании открытого огня для сжигания сухой травы, веток, листвы и другой горючей растительности в металлической емкости (например бочки) или емкости, выполненной из иных негорючих материалов, исключающей распространение пламени и выпадение горючих материалов за пределы очага горения, минимально допустимые расстояния могут быть уменьшены вдвое </w:t>
      </w:r>
      <w:r>
        <w:rPr>
          <w:rFonts w:ascii="Times New Roman CYR" w:hAnsi="Times New Roman CYR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</w:rPr>
        <w:t>(не менее 7,5 метра)</w:t>
      </w: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. При этом устройство противопожарной минерализованной полосы не требуется.</w:t>
      </w:r>
    </w:p>
    <w:p>
      <w:pPr>
        <w:pStyle w:val="Style32"/>
        <w:widowControl/>
        <w:spacing w:before="0" w:after="15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-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 xml:space="preserve">-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</w:t>
      </w:r>
      <w:r>
        <w:rPr>
          <w:rFonts w:ascii="Times New Roman CYR" w:hAnsi="Times New Roman CYR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</w:rPr>
        <w:t>до 5 метров</w:t>
      </w: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, а зону очистки вокруг емкости от горючих материалов - до 2 метров.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-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</w:t>
      </w:r>
    </w:p>
    <w:p>
      <w:pPr>
        <w:pStyle w:val="Style32"/>
        <w:widowControl/>
        <w:spacing w:before="0" w:after="15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-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 xml:space="preserve">         </w:t>
      </w: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Использование открытого огня запрещается: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- на торфяных почвах;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- при установлении на соответствующей территории особого противопожарного режима;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- под кронами деревьев хвойных пород;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- при скорости ветра, превышающей значение 10 метров в секунду.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- в процессе использования открытого огня запрещается: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- оставлять место очага горения без присмотра до полного прекращения горения (тления);</w:t>
      </w:r>
    </w:p>
    <w:p>
      <w:pPr>
        <w:pStyle w:val="Style32"/>
        <w:widowControl/>
        <w:spacing w:before="0" w:after="0"/>
        <w:ind w:left="0" w:right="0" w:hanging="0"/>
        <w:rPr>
          <w:rFonts w:ascii="Times New Roman CYR" w:hAnsi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- располагать легковоспламеняющиеся и горючие жидкости, а также горючие материалы вблизи очага горения.</w:t>
      </w:r>
    </w:p>
    <w:p>
      <w:pPr>
        <w:pStyle w:val="Style32"/>
        <w:widowControl/>
        <w:spacing w:before="0" w:after="300"/>
        <w:ind w:left="0" w:right="0" w:hanging="0"/>
        <w:rPr>
          <w:rFonts w:ascii="Times New Roman CYR" w:hAnsi="Times New Roman CYR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-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>
      <w:pPr>
        <w:pStyle w:val="Style32"/>
        <w:rPr>
          <w:rFonts w:ascii="Times New Roman CYR" w:hAnsi="Times New Roman CYR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       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4"/>
        </w:rPr>
        <w:t>Напомним, что за нарушения гражданами требований пожарной безопасности предусмотрена административная ответственность в виде штрафа от 5 до 15 тысяч рублей.</w:t>
      </w:r>
    </w:p>
    <w:p>
      <w:pPr>
        <w:pStyle w:val="Style32"/>
        <w:widowControl/>
        <w:spacing w:before="0" w:after="300"/>
        <w:ind w:left="0" w:right="0" w:hanging="0"/>
        <w:rPr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4"/>
        </w:rPr>
        <w:t>В случае перехода огня на здания и сооружения, лесные насаждения, причинение вреда здоровью гражданам может наступить уголовная ответственность.</w:t>
      </w:r>
    </w:p>
    <w:p>
      <w:pPr>
        <w:pStyle w:val="Style32"/>
        <w:widowControl/>
        <w:bidi w:val="0"/>
        <w:spacing w:lineRule="auto" w:line="240" w:before="0" w:after="300"/>
        <w:ind w:left="0" w:right="0" w:hanging="0"/>
        <w:jc w:val="left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Начальник ОНДПР Юрьянского района Козлов В.Л.</w:t>
      </w:r>
    </w:p>
    <w:p>
      <w:pPr>
        <w:pStyle w:val="Style32"/>
        <w:bidi w:val="0"/>
        <w:spacing w:lineRule="auto" w:line="240"/>
        <w:jc w:val="both"/>
        <w:rPr/>
      </w:pPr>
      <w:r>
        <w:rPr/>
        <w:br/>
      </w:r>
    </w:p>
    <w:p>
      <w:pPr>
        <w:pStyle w:val="Style32"/>
        <w:widowControl/>
        <w:spacing w:lineRule="auto" w:line="240" w:before="0" w:after="300"/>
        <w:ind w:left="0" w:right="0" w:hanging="0"/>
        <w:rPr>
          <w:rFonts w:ascii="Times New Roman CYR" w:hAnsi="Times New Roman CYR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LibreOffice/6.4.4.2$Linux_X86_64 LibreOffice_project/40$Build-2</Application>
  <Pages>2</Pages>
  <Words>785</Words>
  <Characters>5263</Characters>
  <CharactersWithSpaces>6063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2022-09-29T14:09:59Z</dcterms:created>
  <dc:creator/>
  <dc:description/>
  <dc:language>ru-RU</dc:language>
  <cp:lastModifiedBy/>
  <dcterms:modified xsi:type="dcterms:W3CDTF">2025-04-15T11:21:29Z</dcterms:modified>
  <cp:revision>37</cp:revision>
  <dc:subject/>
  <dc:title>Default</dc:title>
</cp:coreProperties>
</file>